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0224609375" w:line="266.1794185638428" w:lineRule="auto"/>
        <w:ind w:left="4093.5760498046875" w:right="3630.22827148437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sectPr>
          <w:pgSz w:h="27780" w:w="15300" w:orient="portrait"/>
          <w:pgMar w:bottom="252.001953125" w:top="292.7978515625" w:left="351.1880111694336" w:right="296.912841796875" w:header="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TECHNOLOGY WITH CATERING AT PLECKGATE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YEAR 11 LEARNING JOURNEY HOSPITALITY AND CATERING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-136398</wp:posOffset>
            </wp:positionV>
            <wp:extent cx="826008" cy="563880"/>
            <wp:effectExtent b="0" l="0" r="0" t="0"/>
            <wp:wrapSquare wrapText="right" distB="19050" distT="19050" distL="19050" distR="1905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6008" cy="5638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5746265</wp:posOffset>
            </wp:positionH>
            <wp:positionV relativeFrom="paragraph">
              <wp:posOffset>-29718</wp:posOffset>
            </wp:positionV>
            <wp:extent cx="902208" cy="902208"/>
            <wp:effectExtent b="0" l="0" r="0" t="0"/>
            <wp:wrapSquare wrapText="left" distB="19050" distT="19050" distL="19050" distR="19050"/>
            <wp:docPr id="25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2208" cy="90220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-20573</wp:posOffset>
            </wp:positionV>
            <wp:extent cx="902208" cy="902208"/>
            <wp:effectExtent b="0" l="0" r="0" t="0"/>
            <wp:wrapSquare wrapText="right" distB="19050" distT="19050" distL="19050" distR="19050"/>
            <wp:docPr id="24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2208" cy="90220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443959</wp:posOffset>
            </wp:positionV>
            <wp:extent cx="1064211" cy="708185"/>
            <wp:effectExtent b="0" l="0" r="0" t="0"/>
            <wp:wrapSquare wrapText="right" distB="19050" distT="19050" distL="19050" distR="19050"/>
            <wp:docPr id="17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4211" cy="7081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4352432</wp:posOffset>
            </wp:positionH>
            <wp:positionV relativeFrom="paragraph">
              <wp:posOffset>549342</wp:posOffset>
            </wp:positionV>
            <wp:extent cx="1067558" cy="1067558"/>
            <wp:effectExtent b="0" l="0" r="0" t="0"/>
            <wp:wrapSquare wrapText="left" distB="19050" distT="19050" distL="19050" distR="1905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7558" cy="106755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5.24414062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9437ff"/>
          <w:sz w:val="19.999998092651367"/>
          <w:szCs w:val="19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9437ff"/>
          <w:sz w:val="19.999998092651367"/>
          <w:szCs w:val="19.999998092651367"/>
          <w:u w:val="none"/>
          <w:shd w:fill="auto" w:val="clear"/>
          <w:vertAlign w:val="baseline"/>
          <w:rtl w:val="0"/>
        </w:rPr>
        <w:t xml:space="preserve">End of Year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99121093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9437ff"/>
          <w:sz w:val="19.999998092651367"/>
          <w:szCs w:val="19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9437ff"/>
          <w:sz w:val="19.999998092651367"/>
          <w:szCs w:val="19.999998092651367"/>
          <w:u w:val="none"/>
          <w:shd w:fill="auto" w:val="clear"/>
          <w:vertAlign w:val="baseline"/>
          <w:rtl w:val="0"/>
        </w:rPr>
        <w:t xml:space="preserve">Exam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19824218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YEAR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8364257812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REVISE: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19335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role and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68.1381607055664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31.68471908569336"/>
          <w:szCs w:val="31.68471908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responsibilities of an EHO 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31.68471908569336"/>
          <w:szCs w:val="31.68471908569336"/>
          <w:u w:val="none"/>
          <w:shd w:fill="auto" w:val="clear"/>
          <w:vertAlign w:val="baseline"/>
          <w:rtl w:val="0"/>
        </w:rPr>
        <w:t xml:space="preserve">Unit 1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8383789062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REVISE: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812697</wp:posOffset>
            </wp:positionH>
            <wp:positionV relativeFrom="paragraph">
              <wp:posOffset>-172219</wp:posOffset>
            </wp:positionV>
            <wp:extent cx="482292" cy="482290"/>
            <wp:effectExtent b="0" l="0" r="0" t="0"/>
            <wp:wrapSquare wrapText="left" distB="19050" distT="19050" distL="19050" distR="19050"/>
            <wp:docPr id="19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2292" cy="4822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193359375" w:line="231.9059085845947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Symptoms and signs of  food induced ill health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6386718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REVISE: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193359375" w:line="231.9059085845947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Food labelling laws &amp;  food safety legislation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69788455963135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27780" w:w="15300" w:orient="portrait"/>
          <w:pgMar w:bottom="252.001953125" w:top="292.7978515625" w:left="1063.7342834472656" w:right="296.912841796875" w:header="0" w:footer="720"/>
          <w:cols w:equalWidth="0" w:num="5">
            <w:col w:space="0" w:w="2800"/>
            <w:col w:space="0" w:w="2800"/>
            <w:col w:space="0" w:w="2800"/>
            <w:col w:space="0" w:w="2800"/>
            <w:col w:space="0" w:w="2800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REVISE: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75322" cy="575321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322" cy="5753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Food safety &amp;  HACCP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96"/>
          <w:szCs w:val="96"/>
          <w:highlight w:val="white"/>
          <w:u w:val="none"/>
          <w:vertAlign w:val="baseline"/>
          <w:rtl w:val="0"/>
        </w:rPr>
        <w:t xml:space="preserve">12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6.7757225036621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31.68471908569336"/>
          <w:szCs w:val="31.68471908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3.999996185302734"/>
          <w:szCs w:val="43.999996185302734"/>
          <w:u w:val="none"/>
          <w:shd w:fill="auto" w:val="clear"/>
          <w:vertAlign w:val="baseline"/>
          <w:rtl w:val="0"/>
        </w:rPr>
        <w:t xml:space="preserve">3.4 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31.68471908569336"/>
          <w:szCs w:val="31.68471908569336"/>
          <w:u w:val="none"/>
          <w:shd w:fill="auto" w:val="clear"/>
          <w:vertAlign w:val="baseline"/>
          <w:rtl w:val="0"/>
        </w:rPr>
        <w:t xml:space="preserve">June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80029296875" w:line="229.621767997741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99998092651367"/>
          <w:szCs w:val="27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99998092651367"/>
          <w:szCs w:val="27.999998092651367"/>
          <w:u w:val="none"/>
          <w:shd w:fill="auto" w:val="clear"/>
          <w:vertAlign w:val="baseline"/>
          <w:rtl w:val="0"/>
        </w:rPr>
        <w:t xml:space="preserve">Sections 1.1.1, 1.1.2, 1.1.3, 1.1.4, 1.2.1, 1.2.2, 1.2.3, 1.3.1, 1.3.2,  1.4.1, 1.4.2, 1.4.3, 1.4.4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999511718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HT5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5195312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27780" w:w="15300" w:orient="portrait"/>
          <w:pgMar w:bottom="252.001953125" w:top="292.7978515625" w:left="929.4232177734375" w:right="309.700927734375" w:header="0" w:footer="720"/>
          <w:cols w:equalWidth="0" w:num="4">
            <w:col w:space="0" w:w="3520"/>
            <w:col w:space="0" w:w="3520"/>
            <w:col w:space="0" w:w="3520"/>
            <w:col w:space="0" w:w="3520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Assessment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9.118652343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REVISE: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-1412974</wp:posOffset>
            </wp:positionH>
            <wp:positionV relativeFrom="paragraph">
              <wp:posOffset>-28777</wp:posOffset>
            </wp:positionV>
            <wp:extent cx="1115930" cy="893625"/>
            <wp:effectExtent b="0" l="0" r="0" t="0"/>
            <wp:wrapSquare wrapText="bothSides" distB="19050" distT="19050" distL="19050" distR="19050"/>
            <wp:docPr id="15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5930" cy="893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2177734375" w:line="231.90690994262695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Preventative control  measures of food induced  ill health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58593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REVISE: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51953125" w:line="231.9059085845947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Food allergies and  intolerances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41601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63168" cy="527304"/>
            <wp:effectExtent b="0" l="0" r="0" t="0"/>
            <wp:docPr id="14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3168" cy="5273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999511718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REVISE: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2177734375" w:line="231.9059085845947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Food poisoning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005840" cy="100584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5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bacteria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-258317</wp:posOffset>
            </wp:positionH>
            <wp:positionV relativeFrom="paragraph">
              <wp:posOffset>40385</wp:posOffset>
            </wp:positionV>
            <wp:extent cx="1313688" cy="1304544"/>
            <wp:effectExtent b="0" l="0" r="0" t="0"/>
            <wp:wrapSquare wrapText="bothSides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3688" cy="130454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12064" cy="66141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2064" cy="6614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REVISE: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51953125" w:line="235.906162261962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Food related causes  of ill health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.6137695312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REVISE: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19335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Health &amp; Safety in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Hospitality &amp; Catering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791992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27780" w:w="15300" w:orient="portrait"/>
          <w:pgMar w:bottom="252.001953125" w:top="292.7978515625" w:left="3625.015869140625" w:right="397.65869140625" w:header="0" w:footer="720"/>
          <w:cols w:equalWidth="0" w:num="5">
            <w:col w:space="0" w:w="2260"/>
            <w:col w:space="0" w:w="2260"/>
            <w:col w:space="0" w:w="2260"/>
            <w:col w:space="0" w:w="2260"/>
            <w:col w:space="0" w:w="2260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REVISE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.66666348775228"/>
          <w:szCs w:val="46.66666348775228"/>
          <w:u w:val="none"/>
          <w:shd w:fill="auto" w:val="clear"/>
          <w:vertAlign w:val="subscript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999998092651367"/>
          <w:szCs w:val="27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6.66666666666667"/>
          <w:szCs w:val="66.66666666666667"/>
          <w:u w:val="none"/>
          <w:shd w:fill="auto" w:val="clear"/>
          <w:vertAlign w:val="superscript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ustomer requirement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Understand: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9070653915405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technology impacts  the Hospitality &amp; Catering  industry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399414062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REVISE: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52075195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Hospitality &amp;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889648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Catering providers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40039062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REVISE: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193359375" w:line="233.90603542327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Impact of media  on Hospitality &amp;  Catering industry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.000976562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HT4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1933593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Assessment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provision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Understand: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51953125" w:line="231.90690994262695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27780" w:w="15300" w:orient="portrait"/>
          <w:pgMar w:bottom="252.001953125" w:top="292.7978515625" w:left="386.4826202392578" w:right="3063.128662109375" w:header="0" w:footer="720"/>
          <w:cols w:equalWidth="0" w:num="5">
            <w:col w:space="0" w:w="2380"/>
            <w:col w:space="0" w:w="2380"/>
            <w:col w:space="0" w:w="2380"/>
            <w:col w:space="0" w:w="2380"/>
            <w:col w:space="0" w:w="238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Risks to personal safety in  hospitality &amp; catering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5.21240234375" w:line="229.62351322174072" w:lineRule="auto"/>
        <w:ind w:left="3489.2120361328125" w:right="3049.5751953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7.999998092651367"/>
          <w:szCs w:val="27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7.999998092651367"/>
          <w:szCs w:val="27.999998092651367"/>
          <w:u w:val="none"/>
          <w:shd w:fill="auto" w:val="clear"/>
          <w:vertAlign w:val="baseline"/>
          <w:rtl w:val="0"/>
        </w:rPr>
        <w:t xml:space="preserve">Sections 1.1.1, 1.1.2, 1.1.3, 1.1.4, 1.2.1, 1.2.2, 1.2.3, 1.3.1, 1.3.2,  1.4.1, 1.4.2, 1.4.3, 1.4.4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74462890625" w:line="240" w:lineRule="auto"/>
        <w:ind w:left="0" w:right="649.1394042968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27780" w:w="15300" w:orient="portrait"/>
          <w:pgMar w:bottom="252.001953125" w:top="292.7978515625" w:left="351.1880111694336" w:right="296.912841796875" w:header="0" w:footer="720"/>
          <w:cols w:equalWidth="0" w:num="1">
            <w:col w:space="0" w:w="14651.899147033691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REVISE: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518798828125" w:line="233.23998928070068" w:lineRule="auto"/>
        <w:ind w:left="0" w:right="333.7361145019531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Understand: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Food labelling  laws and food  legislation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23998928070068" w:lineRule="auto"/>
        <w:ind w:left="110.05447387695312" w:right="223.681945800781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Understand: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Food labelling  laws and food  legislation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6796875" w:line="240" w:lineRule="auto"/>
        <w:ind w:left="80.4484558105468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Understand: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59985351562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REVISE: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519531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Customer needs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00146484375" w:line="240" w:lineRule="auto"/>
        <w:ind w:left="0" w:right="449.583129882812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REVISE: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51953125" w:line="240" w:lineRule="auto"/>
        <w:ind w:left="0" w:right="347.351684570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Working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.9061622619629" w:lineRule="auto"/>
        <w:ind w:left="140.3369140625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conditions in the  H&amp;C industry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0.799560546875" w:line="240" w:lineRule="auto"/>
        <w:ind w:left="0" w:right="469.79980468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REVISE: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193359375" w:line="240" w:lineRule="auto"/>
        <w:ind w:left="0" w:right="232.667846679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Food service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40" w:lineRule="auto"/>
        <w:ind w:left="0" w:right="462.74536132812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REVISE: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519531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Residential service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79931640625" w:line="240" w:lineRule="auto"/>
        <w:ind w:left="0" w:right="394.7778320312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REVISE: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20556640625" w:line="231.90690994262695" w:lineRule="auto"/>
        <w:ind w:left="328.541259765625" w:right="12.5781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Importance of  ratings and  standards 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800048828125" w:line="233.90653610229492" w:lineRule="auto"/>
        <w:ind w:left="165.091552734375" w:right="23.28002929687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27780" w:w="15300" w:orient="portrait"/>
          <w:pgMar w:bottom="252.001953125" w:top="292.7978515625" w:left="724.6775817871094" w:right="518.602294921875" w:header="0" w:footer="720"/>
          <w:cols w:equalWidth="0" w:num="8">
            <w:col w:space="0" w:w="1760"/>
            <w:col w:space="0" w:w="1760"/>
            <w:col w:space="0" w:w="1760"/>
            <w:col w:space="0" w:w="1760"/>
            <w:col w:space="0" w:w="1760"/>
            <w:col w:space="0" w:w="1760"/>
            <w:col w:space="0" w:w="1760"/>
            <w:col w:space="0" w:w="176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Meeting specific requirements of customers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4.8132324218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Understand: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193359375" w:line="231.90690994262695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Provision to meet  specific 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135742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requirements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752856" cy="566928"/>
            <wp:effectExtent b="0" l="0" r="0" t="0"/>
            <wp:docPr id="18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2856" cy="5669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90603542327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Operation of the  front and back of  house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49834" cy="733889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9834" cy="7338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799072265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Understand: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31.90690994262695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Personal attributes,  qualifications and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457200" cy="70104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7010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experience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1.199951171875" w:line="247.8998851776123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54823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48235"/>
          <w:sz w:val="24"/>
          <w:szCs w:val="24"/>
          <w:u w:val="none"/>
          <w:shd w:fill="auto" w:val="clear"/>
          <w:vertAlign w:val="baseline"/>
          <w:rtl w:val="0"/>
        </w:rPr>
        <w:t xml:space="preserve">Review of performance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19970703125" w:line="239.90405559539795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3 hour Practical Prepare, cook and  present completed  dishes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598632812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54823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48235"/>
          <w:sz w:val="24"/>
          <w:szCs w:val="24"/>
          <w:u w:val="none"/>
          <w:shd w:fill="auto" w:val="clear"/>
          <w:vertAlign w:val="baseline"/>
          <w:rtl w:val="0"/>
        </w:rPr>
        <w:t xml:space="preserve">Prepare detailed 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52075195312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54823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48235"/>
          <w:sz w:val="24"/>
          <w:szCs w:val="24"/>
          <w:u w:val="none"/>
          <w:shd w:fill="auto" w:val="clear"/>
          <w:vertAlign w:val="baseline"/>
          <w:rtl w:val="0"/>
        </w:rPr>
        <w:t xml:space="preserve">dovetailed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1155629</wp:posOffset>
            </wp:positionH>
            <wp:positionV relativeFrom="paragraph">
              <wp:posOffset>16002</wp:posOffset>
            </wp:positionV>
            <wp:extent cx="780288" cy="557784"/>
            <wp:effectExtent b="0" l="0" r="0" t="0"/>
            <wp:wrapSquare wrapText="left" distB="19050" distT="19050" distL="19050" distR="19050"/>
            <wp:docPr id="16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0288" cy="5577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76757812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54823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48235"/>
          <w:sz w:val="24"/>
          <w:szCs w:val="24"/>
          <w:u w:val="none"/>
          <w:shd w:fill="auto" w:val="clear"/>
          <w:vertAlign w:val="baseline"/>
          <w:rtl w:val="0"/>
        </w:rPr>
        <w:t xml:space="preserve">production plan of 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54823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48235"/>
          <w:sz w:val="24"/>
          <w:szCs w:val="24"/>
          <w:u w:val="none"/>
          <w:shd w:fill="auto" w:val="clear"/>
          <w:vertAlign w:val="baseline"/>
          <w:rtl w:val="0"/>
        </w:rPr>
        <w:t xml:space="preserve">chosen recipes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0.7995605468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54823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48235"/>
          <w:sz w:val="24"/>
          <w:szCs w:val="24"/>
          <w:u w:val="none"/>
          <w:shd w:fill="auto" w:val="clear"/>
          <w:vertAlign w:val="baseline"/>
          <w:rtl w:val="0"/>
        </w:rPr>
        <w:t xml:space="preserve">Explain how chosen 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1933593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548235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27780" w:w="15300" w:orient="portrait"/>
          <w:pgMar w:bottom="252.001953125" w:top="292.7978515625" w:left="579.7835540771484" w:right="562.860107421875" w:header="0" w:footer="720"/>
          <w:cols w:equalWidth="0" w:num="6">
            <w:col w:space="0" w:w="2360"/>
            <w:col w:space="0" w:w="2360"/>
            <w:col w:space="0" w:w="2360"/>
            <w:col w:space="0" w:w="2360"/>
            <w:col w:space="0" w:w="2360"/>
            <w:col w:space="0" w:w="2360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48235"/>
          <w:sz w:val="24"/>
          <w:szCs w:val="24"/>
          <w:u w:val="none"/>
          <w:shd w:fill="auto" w:val="clear"/>
          <w:vertAlign w:val="baseline"/>
          <w:rtl w:val="0"/>
        </w:rPr>
        <w:t xml:space="preserve">methods of cooking 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.7197265625" w:line="251.89810752868652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.999998092651367"/>
          <w:szCs w:val="15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.999998092651367"/>
          <w:szCs w:val="15.999998092651367"/>
          <w:u w:val="none"/>
          <w:shd w:fill="auto" w:val="clear"/>
          <w:vertAlign w:val="baseline"/>
          <w:rtl w:val="0"/>
        </w:rPr>
        <w:t xml:space="preserve">Lead charity  fundraising 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.1955928802490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99998092651367"/>
          <w:szCs w:val="27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99998092651367"/>
          <w:szCs w:val="27.999998092651367"/>
          <w:u w:val="none"/>
          <w:shd w:fill="auto" w:val="clear"/>
          <w:vertAlign w:val="baseline"/>
          <w:rtl w:val="0"/>
        </w:rPr>
        <w:t xml:space="preserve">Section 1.1.2 Working in Hospitality &amp;  Catering industry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999511718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54823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48235"/>
          <w:sz w:val="24"/>
          <w:szCs w:val="24"/>
          <w:u w:val="none"/>
          <w:shd w:fill="auto" w:val="clear"/>
          <w:vertAlign w:val="baseline"/>
          <w:rtl w:val="0"/>
        </w:rPr>
        <w:t xml:space="preserve">impact on nutrients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137922</wp:posOffset>
            </wp:positionV>
            <wp:extent cx="1136904" cy="609600"/>
            <wp:effectExtent b="0" l="0" r="0" t="0"/>
            <wp:wrapSquare wrapText="right" distB="19050" distT="19050" distL="19050" distR="19050"/>
            <wp:docPr id="22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6904" cy="609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sectPr>
          <w:type w:val="continuous"/>
          <w:pgSz w:h="27780" w:w="15300" w:orient="portrait"/>
          <w:pgMar w:bottom="252.001953125" w:top="292.7978515625" w:left="2031.9900512695312" w:right="627.889404296875" w:header="0" w:footer="720"/>
          <w:cols w:equalWidth="0" w:num="3">
            <w:col w:space="0" w:w="4220"/>
            <w:col w:space="0" w:w="4220"/>
            <w:col w:space="0" w:w="4220"/>
          </w:cols>
        </w:sect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Unit 2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3.94042968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HT3 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1933593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Assessment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Know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520751953125" w:line="231.90690994262695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about staffing,  casual workers, 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5.02319335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633984" cy="405384"/>
            <wp:effectExtent b="0" l="0" r="0" t="0"/>
            <wp:docPr id="23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984" cy="4053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2.623291015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Understand: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.906162261962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Employment roles &amp;  responsibilities within the 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2.01293945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667512" cy="478536"/>
            <wp:effectExtent b="0" l="0" r="0" t="0"/>
            <wp:docPr id="20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7512" cy="4785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792480" cy="460248"/>
            <wp:effectExtent b="0" l="0" r="0" t="0"/>
            <wp:docPr id="21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4602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5.8239746093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548235"/>
          <w:sz w:val="27.999998092651367"/>
          <w:szCs w:val="27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48235"/>
          <w:sz w:val="27.999998092651367"/>
          <w:szCs w:val="27.999998092651367"/>
          <w:u w:val="none"/>
          <w:shd w:fill="auto" w:val="clear"/>
          <w:vertAlign w:val="baseline"/>
          <w:rtl w:val="0"/>
        </w:rPr>
        <w:t xml:space="preserve">Review of dishes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7.82348632812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HT2 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61736488342285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548235"/>
          <w:sz w:val="27.999998092651367"/>
          <w:szCs w:val="27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48235"/>
          <w:sz w:val="27.999998092651367"/>
          <w:szCs w:val="27.999998092651367"/>
          <w:u w:val="none"/>
          <w:shd w:fill="auto" w:val="clear"/>
          <w:vertAlign w:val="baseline"/>
          <w:rtl w:val="0"/>
        </w:rPr>
        <w:t xml:space="preserve">Assess how dish  meets nutritional  requirements 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7919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48235"/>
          <w:sz w:val="27.999998092651367"/>
          <w:szCs w:val="27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8235"/>
          <w:sz w:val="46.66666348775228"/>
          <w:szCs w:val="46.66666348775228"/>
          <w:u w:val="none"/>
          <w:shd w:fill="auto" w:val="clear"/>
          <w:vertAlign w:val="subscript"/>
          <w:rtl w:val="0"/>
        </w:rPr>
        <w:t xml:space="preserve">NEA : Catering in Actio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8235"/>
          <w:sz w:val="27.999998092651367"/>
          <w:szCs w:val="27.999998092651367"/>
          <w:u w:val="none"/>
          <w:shd w:fill="auto" w:val="clear"/>
          <w:vertAlign w:val="baseline"/>
          <w:rtl w:val="0"/>
        </w:rPr>
        <w:t xml:space="preserve">n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48235"/>
          <w:sz w:val="27.999998092651367"/>
          <w:szCs w:val="27.999998092651367"/>
          <w:u w:val="none"/>
          <w:shd w:fill="auto" w:val="clear"/>
          <w:vertAlign w:val="baseline"/>
        </w:rPr>
        <w:sectPr>
          <w:type w:val="continuous"/>
          <w:pgSz w:h="27780" w:w="15300" w:orient="portrait"/>
          <w:pgMar w:bottom="252.001953125" w:top="292.7978515625" w:left="351.1880111694336" w:right="390.7177734375" w:header="0" w:footer="720"/>
          <w:cols w:equalWidth="0" w:num="7">
            <w:col w:space="0" w:w="2080"/>
            <w:col w:space="0" w:w="2080"/>
            <w:col w:space="0" w:w="2080"/>
            <w:col w:space="0" w:w="2080"/>
            <w:col w:space="0" w:w="2080"/>
            <w:col w:space="0" w:w="2080"/>
            <w:col w:space="0" w:w="208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48235"/>
          <w:sz w:val="46.66666348775228"/>
          <w:szCs w:val="46.66666348775228"/>
          <w:u w:val="none"/>
          <w:shd w:fill="auto" w:val="clear"/>
          <w:vertAlign w:val="subscript"/>
          <w:rtl w:val="0"/>
        </w:rPr>
        <w:t xml:space="preserve">Introduce the NEA tas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48235"/>
          <w:sz w:val="27.999998092651367"/>
          <w:szCs w:val="27.999998092651367"/>
          <w:u w:val="none"/>
          <w:shd w:fill="auto" w:val="clear"/>
          <w:vertAlign w:val="baseline"/>
          <w:rtl w:val="0"/>
        </w:rPr>
        <w:t xml:space="preserve">k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seasonal workers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1997070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industry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Assessment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8.800048828125" w:line="243.33088874816895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548235"/>
          <w:sz w:val="27.999998092651367"/>
          <w:szCs w:val="27.999998092651367"/>
          <w:u w:val="none"/>
          <w:shd w:fill="auto" w:val="clear"/>
          <w:vertAlign w:val="baseline"/>
        </w:rPr>
        <w:sectPr>
          <w:type w:val="continuous"/>
          <w:pgSz w:h="27780" w:w="15300" w:orient="portrait"/>
          <w:pgMar w:bottom="252.001953125" w:top="292.7978515625" w:left="1533.69384765625" w:right="2502.783203125" w:header="0" w:footer="720"/>
          <w:cols w:equalWidth="0" w:num="4">
            <w:col w:space="0" w:w="2820"/>
            <w:col w:space="0" w:w="2820"/>
            <w:col w:space="0" w:w="2820"/>
            <w:col w:space="0" w:w="2820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48235"/>
          <w:sz w:val="27.999998092651367"/>
          <w:szCs w:val="27.999998092651367"/>
          <w:u w:val="none"/>
          <w:shd w:fill="auto" w:val="clear"/>
          <w:vertAlign w:val="baseline"/>
          <w:rtl w:val="0"/>
        </w:rPr>
        <w:t xml:space="preserve">Choose suitable 2 dishes  with accompaniments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75366210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factors to consider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02343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HT1 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899885177612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Customer needs when  menu planning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.200439453125" w:line="243.33088874816895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548235"/>
          <w:sz w:val="27.999998092651367"/>
          <w:szCs w:val="27.999998092651367"/>
          <w:u w:val="none"/>
          <w:shd w:fill="auto" w:val="clear"/>
          <w:vertAlign w:val="baseline"/>
        </w:rPr>
        <w:sectPr>
          <w:type w:val="continuous"/>
          <w:pgSz w:h="27780" w:w="15300" w:orient="portrait"/>
          <w:pgMar w:bottom="252.001953125" w:top="292.7978515625" w:left="3548.1378173828125" w:right="2179.793701171875" w:header="0" w:footer="720"/>
          <w:cols w:equalWidth="0" w:num="4">
            <w:col w:space="0" w:w="2400"/>
            <w:col w:space="0" w:w="2400"/>
            <w:col w:space="0" w:w="2400"/>
            <w:col w:space="0" w:w="2400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48235"/>
          <w:sz w:val="27.999998092651367"/>
          <w:szCs w:val="27.999998092651367"/>
          <w:u w:val="none"/>
          <w:shd w:fill="auto" w:val="clear"/>
          <w:vertAlign w:val="baseline"/>
          <w:rtl w:val="0"/>
        </w:rPr>
        <w:t xml:space="preserve">List potential  dishes for 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901887893676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Planning meals for different  groups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9765625" w:line="235.9051609039306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proposing dishes for  menus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4.68802452087402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030a0"/>
          <w:sz w:val="40"/>
          <w:szCs w:val="40"/>
          <w:u w:val="none"/>
          <w:shd w:fill="auto" w:val="clear"/>
          <w:vertAlign w:val="superscript"/>
          <w:rtl w:val="0"/>
        </w:rPr>
        <w:t xml:space="preserve">Assessment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Practical Lesson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Puff pastry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548235"/>
          <w:sz w:val="27.999998092651367"/>
          <w:szCs w:val="27.999998092651367"/>
          <w:u w:val="none"/>
          <w:shd w:fill="auto" w:val="clear"/>
          <w:vertAlign w:val="baseline"/>
        </w:rPr>
        <w:sectPr>
          <w:type w:val="continuous"/>
          <w:pgSz w:h="27780" w:w="15300" w:orient="portrait"/>
          <w:pgMar w:bottom="252.001953125" w:top="292.7978515625" w:left="580.8514022827148" w:right="2635.2783203125" w:header="0" w:footer="720"/>
          <w:cols w:equalWidth="0" w:num="4">
            <w:col w:space="0" w:w="3040"/>
            <w:col w:space="0" w:w="3040"/>
            <w:col w:space="0" w:w="3040"/>
            <w:col w:space="0" w:w="3040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48235"/>
          <w:sz w:val="27.999998092651367"/>
          <w:szCs w:val="27.999998092651367"/>
          <w:u w:val="none"/>
          <w:shd w:fill="auto" w:val="clear"/>
          <w:vertAlign w:val="baseline"/>
          <w:rtl w:val="0"/>
        </w:rPr>
        <w:t xml:space="preserve">clients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0.439453125" w:line="240" w:lineRule="auto"/>
        <w:ind w:left="0" w:right="3233.4875488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7.999998092651367"/>
          <w:szCs w:val="27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7.999998092651367"/>
          <w:szCs w:val="27.999998092651367"/>
          <w:u w:val="none"/>
          <w:shd w:fill="auto" w:val="clear"/>
          <w:vertAlign w:val="baseline"/>
          <w:rtl w:val="0"/>
        </w:rPr>
        <w:t xml:space="preserve">Section 2.2 Understanding Menu Planning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7.999998092651367"/>
          <w:szCs w:val="27.999998092651367"/>
          <w:u w:val="none"/>
          <w:shd w:fill="auto" w:val="clear"/>
          <w:vertAlign w:val="baseline"/>
        </w:rPr>
        <w:drawing>
          <wp:inline distB="19050" distT="19050" distL="19050" distR="19050">
            <wp:extent cx="445008" cy="432816"/>
            <wp:effectExtent b="0" l="0" r="0" t="0"/>
            <wp:docPr id="1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5008" cy="4328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3721923828125" w:line="240" w:lineRule="auto"/>
        <w:ind w:left="0" w:right="141.8444824218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54823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48235"/>
          <w:sz w:val="24"/>
          <w:szCs w:val="24"/>
          <w:u w:val="none"/>
          <w:shd w:fill="auto" w:val="clear"/>
          <w:vertAlign w:val="baseline"/>
          <w:rtl w:val="0"/>
        </w:rPr>
        <w:t xml:space="preserve">Introduce &amp;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31242</wp:posOffset>
            </wp:positionV>
            <wp:extent cx="445008" cy="432816"/>
            <wp:effectExtent b="0" l="0" r="0" t="0"/>
            <wp:wrapSquare wrapText="right" distB="19050" distT="19050" distL="19050" distR="1905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5008" cy="4328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211669921875" w:line="240" w:lineRule="auto"/>
        <w:ind w:left="0" w:right="153.4277343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548235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27780" w:w="15300" w:orient="portrait"/>
          <w:pgMar w:bottom="252.001953125" w:top="292.7978515625" w:left="351.1880111694336" w:right="296.912841796875" w:header="0" w:footer="720"/>
          <w:cols w:equalWidth="0" w:num="1">
            <w:col w:space="0" w:w="14651.899147033691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48235"/>
          <w:sz w:val="24"/>
          <w:szCs w:val="24"/>
          <w:u w:val="none"/>
          <w:shd w:fill="auto" w:val="clear"/>
          <w:vertAlign w:val="baseline"/>
          <w:rtl w:val="0"/>
        </w:rPr>
        <w:t xml:space="preserve">analyse brief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409437179565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48235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879896" cy="1465434"/>
            <wp:effectExtent b="0" l="0" r="0" t="0"/>
            <wp:docPr id="26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9896" cy="14654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how cooking  methods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9.2108154296875" w:line="247.9008865356445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Understand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Factors  when menu planning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4.411010742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Production 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19946289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Plans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918579101562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Practical Lesson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520141601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Making pasta 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9.2108154296875" w:line="251.8991374969482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Environmental issues  when menu planning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4.8101806640625" w:line="247.899885177612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27780" w:w="15300" w:orient="portrait"/>
          <w:pgMar w:bottom="252.001953125" w:top="292.7978515625" w:left="1026.8818664550781" w:right="1733.214111328125" w:header="0" w:footer="720"/>
          <w:cols w:equalWidth="0" w:num="5">
            <w:col w:space="0" w:w="2520"/>
            <w:col w:space="0" w:w="2520"/>
            <w:col w:space="0" w:w="2520"/>
            <w:col w:space="0" w:w="2520"/>
            <w:col w:space="0" w:w="252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Seasonal  Foods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830250</wp:posOffset>
            </wp:positionH>
            <wp:positionV relativeFrom="paragraph">
              <wp:posOffset>-158151</wp:posOffset>
            </wp:positionV>
            <wp:extent cx="613638" cy="613638"/>
            <wp:effectExtent b="0" l="0" r="0" t="0"/>
            <wp:wrapSquare wrapText="left" distB="19050" distT="19050" distL="19050" distR="19050"/>
            <wp:docPr id="12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3638" cy="6136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216796875" w:line="224.0649318695068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impact on nutritional value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50976" cy="630936"/>
            <wp:effectExtent b="0" l="0" r="0" t="0"/>
            <wp:docPr id="13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0976" cy="6309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Cooking methods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6401367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23544" cy="926592"/>
            <wp:effectExtent b="0" l="0" r="0" t="0"/>
            <wp:docPr id="27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9265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4.79858398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Revise the nutritional needs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1913457</wp:posOffset>
            </wp:positionH>
            <wp:positionV relativeFrom="paragraph">
              <wp:posOffset>-310132</wp:posOffset>
            </wp:positionV>
            <wp:extent cx="524256" cy="515112"/>
            <wp:effectExtent b="0" l="0" r="0" t="0"/>
            <wp:wrapSquare wrapText="left" distB="19050" distT="19050" distL="19050" distR="19050"/>
            <wp:docPr id="1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4256" cy="5151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681344985961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of specific groups of people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characteristics of  unsatisfactory nutritional 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intake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3.518676757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  <w:sectPr>
          <w:type w:val="continuous"/>
          <w:pgSz w:h="27780" w:w="15300" w:orient="portrait"/>
          <w:pgMar w:bottom="252.001953125" w:top="292.7978515625" w:left="964.8000335693359" w:right="853.11279296875" w:header="0" w:footer="720"/>
          <w:cols w:equalWidth="0" w:num="2">
            <w:col w:space="0" w:w="6760"/>
            <w:col w:space="0" w:w="676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Year 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7.999998092651367"/>
          <w:szCs w:val="27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7.999998092651367"/>
          <w:szCs w:val="27.999998092651367"/>
          <w:u w:val="none"/>
          <w:shd w:fill="auto" w:val="clear"/>
          <w:vertAlign w:val="baseline"/>
          <w:rtl w:val="0"/>
        </w:rPr>
        <w:t xml:space="preserve">2.1.1 Understanding the Importance of Nutrition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99996185302734"/>
          <w:szCs w:val="31.999996185302734"/>
          <w:u w:val="none"/>
          <w:shd w:fill="auto" w:val="clear"/>
          <w:vertAlign w:val="baseline"/>
        </w:rPr>
        <w:sectPr>
          <w:type w:val="continuous"/>
          <w:pgSz w:h="27780" w:w="15300" w:orient="portrait"/>
          <w:pgMar w:bottom="252.001953125" w:top="292.7978515625" w:left="5939.8095703125" w:right="1335.89111328125" w:header="0" w:footer="720"/>
          <w:cols w:equalWidth="0" w:num="2">
            <w:col w:space="0" w:w="4020"/>
            <w:col w:space="0" w:w="402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99996185302734"/>
          <w:szCs w:val="31.999996185302734"/>
          <w:u w:val="none"/>
          <w:shd w:fill="auto" w:val="clear"/>
          <w:vertAlign w:val="baseline"/>
          <w:rtl w:val="0"/>
        </w:rPr>
        <w:t xml:space="preserve">Year 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916.203575134277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7.999998092651367"/>
          <w:szCs w:val="27.999998092651367"/>
          <w:u w:val="none"/>
          <w:shd w:fill="auto" w:val="clear"/>
          <w:vertAlign w:val="baseline"/>
          <w:rtl w:val="0"/>
        </w:rPr>
        <w:t xml:space="preserve">2.2.1 Factors Affecting Menu Planning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Balanced diets and current 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8022460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99996185302734"/>
          <w:szCs w:val="31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99996185302734"/>
          <w:szCs w:val="31.999996185302734"/>
          <w:u w:val="none"/>
          <w:shd w:fill="auto" w:val="clear"/>
          <w:vertAlign w:val="baseline"/>
          <w:rtl w:val="0"/>
        </w:rPr>
        <w:t xml:space="preserve">11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1.757812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Revise: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  <w:sectPr>
          <w:type w:val="continuous"/>
          <w:pgSz w:h="27780" w:w="15300" w:orient="portrait"/>
          <w:pgMar w:bottom="252.001953125" w:top="292.7978515625" w:left="5584.8480224609375" w:right="1225.0146484375" w:header="0" w:footer="720"/>
          <w:cols w:equalWidth="0" w:num="3">
            <w:col w:space="0" w:w="2840"/>
            <w:col w:space="0" w:w="2840"/>
            <w:col w:space="0" w:w="284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5.199584960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Exam Question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1466550</wp:posOffset>
            </wp:positionH>
            <wp:positionV relativeFrom="paragraph">
              <wp:posOffset>-439820</wp:posOffset>
            </wp:positionV>
            <wp:extent cx="1350164" cy="955734"/>
            <wp:effectExtent b="0" l="0" r="0" t="0"/>
            <wp:wrapSquare wrapText="left" distB="19050" distT="19050" distL="19050" distR="19050"/>
            <wp:docPr id="28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0164" cy="95573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Practice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6.3214111328125" w:line="259.967336654663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99998092651367"/>
          <w:szCs w:val="27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66666348775228"/>
          <w:szCs w:val="46.66666348775228"/>
          <w:u w:val="none"/>
          <w:shd w:fill="auto" w:val="clear"/>
          <w:vertAlign w:val="subscript"/>
          <w:rtl w:val="0"/>
        </w:rPr>
        <w:t xml:space="preserve">Assessment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99998092651367"/>
          <w:szCs w:val="27.999998092651367"/>
          <w:u w:val="none"/>
          <w:shd w:fill="auto" w:val="clear"/>
          <w:vertAlign w:val="baseline"/>
          <w:rtl w:val="0"/>
        </w:rPr>
        <w:t xml:space="preserve">Curriculum  content 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618.02131652832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99998092651367"/>
          <w:szCs w:val="27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nutritional advice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99998092651367"/>
          <w:szCs w:val="27.999998092651367"/>
          <w:u w:val="none"/>
          <w:shd w:fill="auto" w:val="clear"/>
          <w:vertAlign w:val="baseline"/>
          <w:rtl w:val="0"/>
        </w:rPr>
        <w:t xml:space="preserve">NEA 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unction of nutrients in the human 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body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.720336914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7.999998092651367"/>
          <w:szCs w:val="27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7.999998092651367"/>
          <w:szCs w:val="27.999998092651367"/>
          <w:u w:val="none"/>
          <w:shd w:fill="auto" w:val="clear"/>
          <w:vertAlign w:val="baseline"/>
          <w:rtl w:val="0"/>
        </w:rPr>
        <w:t xml:space="preserve">This work is recapping and preparing for Unit 2 NEA </w:t>
      </w:r>
    </w:p>
    <w:sectPr>
      <w:type w:val="continuous"/>
      <w:pgSz w:h="27780" w:w="15300" w:orient="portrait"/>
      <w:pgMar w:bottom="252.001953125" w:top="292.7978515625" w:left="1440" w:right="1440" w:header="0" w:footer="720"/>
      <w:cols w:equalWidth="0" w:num="1">
        <w:col w:space="0" w:w="124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Gill San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4.png"/><Relationship Id="rId22" Type="http://schemas.openxmlformats.org/officeDocument/2006/relationships/image" Target="media/image25.png"/><Relationship Id="rId21" Type="http://schemas.openxmlformats.org/officeDocument/2006/relationships/image" Target="media/image16.png"/><Relationship Id="rId24" Type="http://schemas.openxmlformats.org/officeDocument/2006/relationships/image" Target="media/image20.png"/><Relationship Id="rId23" Type="http://schemas.openxmlformats.org/officeDocument/2006/relationships/image" Target="media/image2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8.png"/><Relationship Id="rId26" Type="http://schemas.openxmlformats.org/officeDocument/2006/relationships/image" Target="media/image10.png"/><Relationship Id="rId25" Type="http://schemas.openxmlformats.org/officeDocument/2006/relationships/image" Target="media/image21.png"/><Relationship Id="rId28" Type="http://schemas.openxmlformats.org/officeDocument/2006/relationships/image" Target="media/image26.png"/><Relationship Id="rId27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image" Target="media/image8.png"/><Relationship Id="rId29" Type="http://schemas.openxmlformats.org/officeDocument/2006/relationships/image" Target="media/image12.png"/><Relationship Id="rId7" Type="http://schemas.openxmlformats.org/officeDocument/2006/relationships/image" Target="media/image23.png"/><Relationship Id="rId8" Type="http://schemas.openxmlformats.org/officeDocument/2006/relationships/image" Target="media/image24.png"/><Relationship Id="rId31" Type="http://schemas.openxmlformats.org/officeDocument/2006/relationships/image" Target="media/image28.png"/><Relationship Id="rId30" Type="http://schemas.openxmlformats.org/officeDocument/2006/relationships/image" Target="media/image13.png"/><Relationship Id="rId11" Type="http://schemas.openxmlformats.org/officeDocument/2006/relationships/image" Target="media/image17.png"/><Relationship Id="rId33" Type="http://schemas.openxmlformats.org/officeDocument/2006/relationships/image" Target="media/image27.png"/><Relationship Id="rId10" Type="http://schemas.openxmlformats.org/officeDocument/2006/relationships/image" Target="media/image5.png"/><Relationship Id="rId32" Type="http://schemas.openxmlformats.org/officeDocument/2006/relationships/image" Target="media/image11.png"/><Relationship Id="rId13" Type="http://schemas.openxmlformats.org/officeDocument/2006/relationships/image" Target="media/image14.png"/><Relationship Id="rId12" Type="http://schemas.openxmlformats.org/officeDocument/2006/relationships/image" Target="media/image6.png"/><Relationship Id="rId15" Type="http://schemas.openxmlformats.org/officeDocument/2006/relationships/image" Target="media/image3.png"/><Relationship Id="rId14" Type="http://schemas.openxmlformats.org/officeDocument/2006/relationships/image" Target="media/image15.png"/><Relationship Id="rId17" Type="http://schemas.openxmlformats.org/officeDocument/2006/relationships/image" Target="media/image2.png"/><Relationship Id="rId16" Type="http://schemas.openxmlformats.org/officeDocument/2006/relationships/image" Target="media/image1.png"/><Relationship Id="rId19" Type="http://schemas.openxmlformats.org/officeDocument/2006/relationships/image" Target="media/image7.png"/><Relationship Id="rId18" Type="http://schemas.openxmlformats.org/officeDocument/2006/relationships/image" Target="media/image19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GillSans-regular.ttf"/><Relationship Id="rId6" Type="http://schemas.openxmlformats.org/officeDocument/2006/relationships/font" Target="fonts/Gill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