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0224609375" w:line="266.1794185638428" w:lineRule="auto"/>
        <w:ind w:left="4093.5760498046875" w:right="3630.228271484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  <w:sectPr>
          <w:pgSz w:h="27780" w:w="15300" w:orient="portrait"/>
          <w:pgMar w:bottom="252.001953125" w:top="292.7978515625" w:left="351.1880111694336" w:right="296.91284179687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TECHNOLOGY WITH CATERING AT PLECKGATE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YEAR 11 LEARNING JOURNEY HOSPITALITY AND CATERING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-136398</wp:posOffset>
            </wp:positionV>
            <wp:extent cx="826008" cy="563880"/>
            <wp:effectExtent b="0" l="0" r="0" t="0"/>
            <wp:wrapSquare wrapText="right" distB="19050" distT="19050" distL="19050" distR="1905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563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5746265</wp:posOffset>
            </wp:positionH>
            <wp:positionV relativeFrom="paragraph">
              <wp:posOffset>-29718</wp:posOffset>
            </wp:positionV>
            <wp:extent cx="902208" cy="902208"/>
            <wp:effectExtent b="0" l="0" r="0" t="0"/>
            <wp:wrapSquare wrapText="left" distB="19050" distT="19050" distL="19050" distR="19050"/>
            <wp:docPr id="25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022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-20573</wp:posOffset>
            </wp:positionV>
            <wp:extent cx="902208" cy="902208"/>
            <wp:effectExtent b="0" l="0" r="0" t="0"/>
            <wp:wrapSquare wrapText="right" distB="19050" distT="19050" distL="19050" distR="1905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022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443959</wp:posOffset>
            </wp:positionV>
            <wp:extent cx="1064211" cy="708185"/>
            <wp:effectExtent b="0" l="0" r="0" t="0"/>
            <wp:wrapSquare wrapText="right" distB="19050" distT="19050" distL="19050" distR="19050"/>
            <wp:docPr id="1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4211" cy="708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4352432</wp:posOffset>
            </wp:positionH>
            <wp:positionV relativeFrom="paragraph">
              <wp:posOffset>549342</wp:posOffset>
            </wp:positionV>
            <wp:extent cx="1067558" cy="1067558"/>
            <wp:effectExtent b="0" l="0" r="0" t="0"/>
            <wp:wrapSquare wrapText="left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558" cy="10675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5.24414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9437ff"/>
          <w:sz w:val="19.999998092651367"/>
          <w:szCs w:val="19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437ff"/>
          <w:sz w:val="19.999998092651367"/>
          <w:szCs w:val="19.999998092651367"/>
          <w:u w:val="none"/>
          <w:shd w:fill="auto" w:val="clear"/>
          <w:vertAlign w:val="baseline"/>
          <w:rtl w:val="0"/>
        </w:rPr>
        <w:t xml:space="preserve">End of Year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1210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9437ff"/>
          <w:sz w:val="19.999998092651367"/>
          <w:szCs w:val="19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437ff"/>
          <w:sz w:val="19.999998092651367"/>
          <w:szCs w:val="19.999998092651367"/>
          <w:u w:val="none"/>
          <w:shd w:fill="auto" w:val="clear"/>
          <w:vertAlign w:val="baseline"/>
          <w:rtl w:val="0"/>
        </w:rPr>
        <w:t xml:space="preserve">Exam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198242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3642578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role and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8.1381607055664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31.68471908569336"/>
          <w:szCs w:val="31.68471908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 of an EHO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31.68471908569336"/>
          <w:szCs w:val="31.68471908569336"/>
          <w:u w:val="none"/>
          <w:shd w:fill="auto" w:val="clear"/>
          <w:vertAlign w:val="baseline"/>
          <w:rtl w:val="0"/>
        </w:rPr>
        <w:t xml:space="preserve">Unit 1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8383789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812697</wp:posOffset>
            </wp:positionH>
            <wp:positionV relativeFrom="paragraph">
              <wp:posOffset>-172219</wp:posOffset>
            </wp:positionV>
            <wp:extent cx="482292" cy="482290"/>
            <wp:effectExtent b="0" l="0" r="0" t="0"/>
            <wp:wrapSquare wrapText="left" distB="19050" distT="19050" distL="19050" distR="19050"/>
            <wp:docPr id="1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292" cy="482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31.905908584594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Symptoms and signs of  food induced ill health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6386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31.905908584594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labelling laws &amp;  food safety legislation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.697884559631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1063.7342834472656" w:right="296.912841796875" w:header="0" w:footer="720"/>
          <w:cols w:equalWidth="0" w:num="5">
            <w:col w:space="0" w:w="2800"/>
            <w:col w:space="0" w:w="2800"/>
            <w:col w:space="0" w:w="2800"/>
            <w:col w:space="0" w:w="2800"/>
            <w:col w:space="0" w:w="280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5322" cy="575321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22" cy="5753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safety &amp;  HACCP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6"/>
          <w:szCs w:val="96"/>
          <w:highlight w:val="white"/>
          <w:u w:val="none"/>
          <w:vertAlign w:val="baseline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6.7757225036621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31.68471908569336"/>
          <w:szCs w:val="31.68471908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3.999996185302734"/>
          <w:szCs w:val="43.999996185302734"/>
          <w:u w:val="none"/>
          <w:shd w:fill="auto" w:val="clear"/>
          <w:vertAlign w:val="baseline"/>
          <w:rtl w:val="0"/>
        </w:rPr>
        <w:t xml:space="preserve">3.4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31.68471908569336"/>
          <w:szCs w:val="31.68471908569336"/>
          <w:u w:val="none"/>
          <w:shd w:fill="auto" w:val="clear"/>
          <w:vertAlign w:val="baseline"/>
          <w:rtl w:val="0"/>
        </w:rPr>
        <w:t xml:space="preserve">June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80029296875" w:line="229.621767997741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Sections 1.1.1, 1.1.2, 1.1.3, 1.1.4, 1.2.1, 1.2.2, 1.2.3, 1.3.1, 1.3.2,  1.4.1, 1.4.2, 1.4.3, 1.4.4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999511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HT5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929.4232177734375" w:right="309.700927734375" w:header="0" w:footer="720"/>
          <w:cols w:equalWidth="0" w:num="4">
            <w:col w:space="0" w:w="3520"/>
            <w:col w:space="0" w:w="3520"/>
            <w:col w:space="0" w:w="3520"/>
            <w:col w:space="0" w:w="35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Assessment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9.11865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-1412974</wp:posOffset>
            </wp:positionH>
            <wp:positionV relativeFrom="paragraph">
              <wp:posOffset>-28777</wp:posOffset>
            </wp:positionV>
            <wp:extent cx="1115930" cy="893625"/>
            <wp:effectExtent b="0" l="0" r="0" t="0"/>
            <wp:wrapSquare wrapText="bothSides" distB="19050" distT="19050" distL="19050" distR="19050"/>
            <wp:docPr id="1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930" cy="893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2177734375" w:line="231.90690994262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Preventative control  measures of food induced  ill health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585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31.905908584594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allergies and  intolerances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63168" cy="527304"/>
            <wp:effectExtent b="0" l="0" r="0" t="0"/>
            <wp:docPr id="1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5273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99511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2177734375" w:line="231.905908584594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poisoning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005840" cy="100584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bacteria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-258317</wp:posOffset>
            </wp:positionH>
            <wp:positionV relativeFrom="paragraph">
              <wp:posOffset>40385</wp:posOffset>
            </wp:positionV>
            <wp:extent cx="1313688" cy="1304544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3045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12064" cy="66141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661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35.906162261962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related causes  of ill health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1376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&amp; Safety in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Hospitality &amp; Catering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6791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3625.015869140625" w:right="397.65869140625" w:header="0" w:footer="720"/>
          <w:cols w:equalWidth="0" w:num="5">
            <w:col w:space="0" w:w="2260"/>
            <w:col w:space="0" w:w="2260"/>
            <w:col w:space="0" w:w="2260"/>
            <w:col w:space="0" w:w="2260"/>
            <w:col w:space="0" w:w="226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REVISE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66666348775228"/>
          <w:szCs w:val="46.66666348775228"/>
          <w:u w:val="none"/>
          <w:shd w:fill="auto" w:val="clear"/>
          <w:vertAlign w:val="subscript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ustomer requirement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07065391540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technology impacts  the Hospitality &amp; Catering  industry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399414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7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Hospitality &amp;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889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Catering providers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40039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33.90603542327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 of media  on Hospitality &amp;  Catering industry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000976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HT4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Assessment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provision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31.90690994262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386.4826202392578" w:right="3063.128662109375" w:header="0" w:footer="720"/>
          <w:cols w:equalWidth="0" w:num="5">
            <w:col w:space="0" w:w="2380"/>
            <w:col w:space="0" w:w="2380"/>
            <w:col w:space="0" w:w="2380"/>
            <w:col w:space="0" w:w="2380"/>
            <w:col w:space="0" w:w="238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Risks to personal safety in  hospitality &amp; catering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1240234375" w:line="229.62351322174072" w:lineRule="auto"/>
        <w:ind w:left="3489.2120361328125" w:right="3049.57519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Sections 1.1.1, 1.1.2, 1.1.3, 1.1.4, 1.2.1, 1.2.2, 1.2.3, 1.3.1, 1.3.2,  1.4.1, 1.4.2, 1.4.3, 1.4.4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74462890625" w:line="240" w:lineRule="auto"/>
        <w:ind w:left="0" w:right="649.13940429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351.1880111694336" w:right="296.912841796875" w:header="0" w:footer="720"/>
          <w:cols w:equalWidth="0" w:num="1">
            <w:col w:space="0" w:w="14651.899147033691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8798828125" w:line="233.23998928070068" w:lineRule="auto"/>
        <w:ind w:left="0" w:right="333.736114501953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labelling  laws and food  legislation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10.05447387695312" w:right="223.6819458007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labelling  laws and food  legislation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6796875" w:line="240" w:lineRule="auto"/>
        <w:ind w:left="80.44845581054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599853515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needs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00146484375" w:line="240" w:lineRule="auto"/>
        <w:ind w:left="0" w:right="449.583129882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0" w:right="347.3516845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61622619629" w:lineRule="auto"/>
        <w:ind w:left="140.3369140625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conditions in the  H&amp;C industry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560546875" w:line="240" w:lineRule="auto"/>
        <w:ind w:left="0" w:right="469.799804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40" w:lineRule="auto"/>
        <w:ind w:left="0" w:right="232.66784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service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462.74536132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Residential service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79931640625" w:line="240" w:lineRule="auto"/>
        <w:ind w:left="0" w:right="394.7778320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20556640625" w:line="231.90690994262695" w:lineRule="auto"/>
        <w:ind w:left="328.541259765625" w:right="12.57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Importance of  ratings and  standards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00048828125" w:line="233.90653610229492" w:lineRule="auto"/>
        <w:ind w:left="165.091552734375" w:right="23.28002929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724.6775817871094" w:right="518.602294921875" w:header="0" w:footer="720"/>
          <w:cols w:equalWidth="0" w:num="8">
            <w:col w:space="0" w:w="1760"/>
            <w:col w:space="0" w:w="1760"/>
            <w:col w:space="0" w:w="1760"/>
            <w:col w:space="0" w:w="1760"/>
            <w:col w:space="0" w:w="1760"/>
            <w:col w:space="0" w:w="1760"/>
            <w:col w:space="0" w:w="1760"/>
            <w:col w:space="0" w:w="17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specific requirements of customers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4.81323242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31.90690994262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Provision to meet  specific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35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52856" cy="566928"/>
            <wp:effectExtent b="0" l="0" r="0" t="0"/>
            <wp:docPr id="1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566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0603542327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 of the  front and back of  house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49834" cy="733889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834" cy="7338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9907226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31.90690994262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attributes,  qualifications and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57200" cy="70104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1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1.199951171875" w:line="247.8998851776123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  <w:rtl w:val="0"/>
        </w:rPr>
        <w:t xml:space="preserve">Review of performance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9970703125" w:line="239.9040555953979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3 hour Practical Prepare, cook and  present completed  dishes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986328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  <w:rtl w:val="0"/>
        </w:rPr>
        <w:t xml:space="preserve">Prepare detailed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751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  <w:rtl w:val="0"/>
        </w:rPr>
        <w:t xml:space="preserve">dovetailed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1155629</wp:posOffset>
            </wp:positionH>
            <wp:positionV relativeFrom="paragraph">
              <wp:posOffset>16002</wp:posOffset>
            </wp:positionV>
            <wp:extent cx="780288" cy="557784"/>
            <wp:effectExtent b="0" l="0" r="0" t="0"/>
            <wp:wrapSquare wrapText="left" distB="19050" distT="19050" distL="19050" distR="1905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5577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767578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  <w:rtl w:val="0"/>
        </w:rPr>
        <w:t xml:space="preserve">production plan of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  <w:rtl w:val="0"/>
        </w:rPr>
        <w:t xml:space="preserve">chosen recipes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0.7995605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  <w:rtl w:val="0"/>
        </w:rPr>
        <w:t xml:space="preserve">Explain how chosen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579.7835540771484" w:right="562.860107421875" w:header="0" w:footer="720"/>
          <w:cols w:equalWidth="0" w:num="6">
            <w:col w:space="0" w:w="2360"/>
            <w:col w:space="0" w:w="2360"/>
            <w:col w:space="0" w:w="2360"/>
            <w:col w:space="0" w:w="2360"/>
            <w:col w:space="0" w:w="2360"/>
            <w:col w:space="0" w:w="236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  <w:rtl w:val="0"/>
        </w:rPr>
        <w:t xml:space="preserve">methods of cooking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7197265625" w:line="251.8981075286865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999998092651367"/>
          <w:szCs w:val="15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999998092651367"/>
          <w:szCs w:val="15.999998092651367"/>
          <w:u w:val="none"/>
          <w:shd w:fill="auto" w:val="clear"/>
          <w:vertAlign w:val="baseline"/>
          <w:rtl w:val="0"/>
        </w:rPr>
        <w:t xml:space="preserve">Lead charity  fundraising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.1955928802490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Section 1.1.2 Working in Hospitality &amp;  Catering industry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999511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  <w:rtl w:val="0"/>
        </w:rPr>
        <w:t xml:space="preserve">impact on nutrients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137922</wp:posOffset>
            </wp:positionV>
            <wp:extent cx="1136904" cy="609600"/>
            <wp:effectExtent b="0" l="0" r="0" t="0"/>
            <wp:wrapSquare wrapText="right" distB="19050" distT="19050" distL="19050" distR="19050"/>
            <wp:docPr id="22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2031.9900512695312" w:right="627.889404296875" w:header="0" w:footer="720"/>
          <w:cols w:equalWidth="0" w:num="3">
            <w:col w:space="0" w:w="4220"/>
            <w:col w:space="0" w:w="4220"/>
            <w:col w:space="0" w:w="4220"/>
          </w:cols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Unit 2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3.940429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HT3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Assessment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751953125" w:line="231.90690994262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 staffing,  casual workers,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5.02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33984" cy="405384"/>
            <wp:effectExtent b="0" l="0" r="0" t="0"/>
            <wp:docPr id="2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405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6232910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Understand: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6162261962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 roles &amp;  responsibilities within the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0129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67512" cy="478536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478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92480" cy="460248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60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82397460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Review of dishes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7.823486328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HT2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6173648834228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Assess how dish  meets nutritional  requirements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7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235"/>
          <w:sz w:val="46.66666348775228"/>
          <w:szCs w:val="46.66666348775228"/>
          <w:u w:val="none"/>
          <w:shd w:fill="auto" w:val="clear"/>
          <w:vertAlign w:val="subscript"/>
          <w:rtl w:val="0"/>
        </w:rPr>
        <w:t xml:space="preserve">NEA : Catering in Actio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351.1880111694336" w:right="390.7177734375" w:header="0" w:footer="720"/>
          <w:cols w:equalWidth="0" w:num="7">
            <w:col w:space="0" w:w="2080"/>
            <w:col w:space="0" w:w="2080"/>
            <w:col w:space="0" w:w="2080"/>
            <w:col w:space="0" w:w="2080"/>
            <w:col w:space="0" w:w="2080"/>
            <w:col w:space="0" w:w="2080"/>
            <w:col w:space="0" w:w="20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8235"/>
          <w:sz w:val="46.66666348775228"/>
          <w:szCs w:val="46.66666348775228"/>
          <w:u w:val="none"/>
          <w:shd w:fill="auto" w:val="clear"/>
          <w:vertAlign w:val="subscript"/>
          <w:rtl w:val="0"/>
        </w:rPr>
        <w:t xml:space="preserve">Introduce the NEA tas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seasonal workers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9970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industry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Assessment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800048828125" w:line="243.3308887481689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1533.69384765625" w:right="2502.783203125" w:header="0" w:footer="720"/>
          <w:cols w:equalWidth="0" w:num="4">
            <w:col w:space="0" w:w="2820"/>
            <w:col w:space="0" w:w="2820"/>
            <w:col w:space="0" w:w="2820"/>
            <w:col w:space="0" w:w="28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Choose suitable 2 dishes  with accompaniments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75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factors to consider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HT1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899885177612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needs when  menu planning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200439453125" w:line="243.3308887481689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3548.1378173828125" w:right="2179.793701171875" w:header="0" w:footer="720"/>
          <w:cols w:equalWidth="0" w:num="4">
            <w:col w:space="0" w:w="2400"/>
            <w:col w:space="0" w:w="2400"/>
            <w:col w:space="0" w:w="2400"/>
            <w:col w:space="0" w:w="240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List potential  dishes for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01887893676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meals for different  groups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9765625" w:line="235.9051609039306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proposing dishes for  menus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688024520874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40"/>
          <w:szCs w:val="40"/>
          <w:u w:val="none"/>
          <w:shd w:fill="auto" w:val="clear"/>
          <w:vertAlign w:val="superscript"/>
          <w:rtl w:val="0"/>
        </w:rPr>
        <w:t xml:space="preserve">Assessment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Practical Lesson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Puff pastry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580.8514022827148" w:right="2635.2783203125" w:header="0" w:footer="720"/>
          <w:cols w:equalWidth="0" w:num="4">
            <w:col w:space="0" w:w="3040"/>
            <w:col w:space="0" w:w="3040"/>
            <w:col w:space="0" w:w="3040"/>
            <w:col w:space="0" w:w="304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clients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439453125" w:line="240" w:lineRule="auto"/>
        <w:ind w:left="0" w:right="3233.4875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Section 2.2 Understanding Menu Planning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7.999998092651367"/>
          <w:szCs w:val="27.999998092651367"/>
          <w:u w:val="none"/>
          <w:shd w:fill="auto" w:val="clear"/>
          <w:vertAlign w:val="baseline"/>
        </w:rPr>
        <w:drawing>
          <wp:inline distB="19050" distT="19050" distL="19050" distR="19050">
            <wp:extent cx="445008" cy="432816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4328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3721923828125" w:line="240" w:lineRule="auto"/>
        <w:ind w:left="0" w:right="141.84448242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  <w:rtl w:val="0"/>
        </w:rPr>
        <w:t xml:space="preserve">Introduce &amp;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31242</wp:posOffset>
            </wp:positionV>
            <wp:extent cx="445008" cy="432816"/>
            <wp:effectExtent b="0" l="0" r="0" t="0"/>
            <wp:wrapSquare wrapText="right" distB="19050" distT="19050" distL="19050" distR="1905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4328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211669921875" w:line="240" w:lineRule="auto"/>
        <w:ind w:left="0" w:right="153.42773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351.1880111694336" w:right="296.912841796875" w:header="0" w:footer="720"/>
          <w:cols w:equalWidth="0" w:num="1">
            <w:col w:space="0" w:w="14651.899147033691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  <w:rtl w:val="0"/>
        </w:rPr>
        <w:t xml:space="preserve">analyse brief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40943717956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235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879896" cy="1465434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9896" cy="14654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how cooking  methods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9.2108154296875" w:line="247.900886535644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Factors  when menu planning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4.411010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Production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Plans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8579101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Practical Lesson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Making pasta 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9.2108154296875" w:line="251.899137496948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Environmental issues  when menu planning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4.8101806640625" w:line="247.899885177612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1026.8818664550781" w:right="1733.214111328125" w:header="0" w:footer="720"/>
          <w:cols w:equalWidth="0" w:num="5">
            <w:col w:space="0" w:w="2520"/>
            <w:col w:space="0" w:w="2520"/>
            <w:col w:space="0" w:w="2520"/>
            <w:col w:space="0" w:w="2520"/>
            <w:col w:space="0" w:w="25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Seasonal  Foods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830250</wp:posOffset>
            </wp:positionH>
            <wp:positionV relativeFrom="paragraph">
              <wp:posOffset>-158151</wp:posOffset>
            </wp:positionV>
            <wp:extent cx="613638" cy="613638"/>
            <wp:effectExtent b="0" l="0" r="0" t="0"/>
            <wp:wrapSquare wrapText="left" distB="19050" distT="19050" distL="19050" distR="1905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638" cy="613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216796875" w:line="224.064931869506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 on nutritional value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50976" cy="630936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630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Cooking methods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40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23544" cy="926592"/>
            <wp:effectExtent b="0" l="0" r="0" t="0"/>
            <wp:docPr id="27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9265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79858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 the nutritional needs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1913457</wp:posOffset>
            </wp:positionH>
            <wp:positionV relativeFrom="paragraph">
              <wp:posOffset>-310132</wp:posOffset>
            </wp:positionV>
            <wp:extent cx="524256" cy="515112"/>
            <wp:effectExtent b="0" l="0" r="0" t="0"/>
            <wp:wrapSquare wrapText="left" distB="19050" distT="19050" distL="19050" distR="1905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5151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681344985961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of specific groups of people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characteristics of  unsatisfactory nutritional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intake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3.51867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964.8000335693359" w:right="853.11279296875" w:header="0" w:footer="720"/>
          <w:cols w:equalWidth="0" w:num="2">
            <w:col w:space="0" w:w="6760"/>
            <w:col w:space="0" w:w="67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2.1.1 Understanding the Importance of Nutrition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9996185302734"/>
          <w:szCs w:val="31.999996185302734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5939.8095703125" w:right="1335.89111328125" w:header="0" w:footer="720"/>
          <w:cols w:equalWidth="0" w:num="2">
            <w:col w:space="0" w:w="4020"/>
            <w:col w:space="0" w:w="40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9996185302734"/>
          <w:szCs w:val="31.999996185302734"/>
          <w:u w:val="none"/>
          <w:shd w:fill="auto" w:val="clear"/>
          <w:vertAlign w:val="baseline"/>
          <w:rtl w:val="0"/>
        </w:rPr>
        <w:t xml:space="preserve">Year 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916.20357513427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2.2.1 Factors Affecting Menu Planning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Balanced diets and current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8022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9996185302734"/>
          <w:szCs w:val="31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9996185302734"/>
          <w:szCs w:val="31.999996185302734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1.7578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type w:val="continuous"/>
          <w:pgSz w:h="27780" w:w="15300" w:orient="portrait"/>
          <w:pgMar w:bottom="252.001953125" w:top="292.7978515625" w:left="5584.8480224609375" w:right="1225.0146484375" w:header="0" w:footer="720"/>
          <w:cols w:equalWidth="0" w:num="3">
            <w:col w:space="0" w:w="2840"/>
            <w:col w:space="0" w:w="2840"/>
            <w:col w:space="0" w:w="284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5.19958496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 Question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1466550</wp:posOffset>
            </wp:positionH>
            <wp:positionV relativeFrom="paragraph">
              <wp:posOffset>-439820</wp:posOffset>
            </wp:positionV>
            <wp:extent cx="1350164" cy="955734"/>
            <wp:effectExtent b="0" l="0" r="0" t="0"/>
            <wp:wrapSquare wrapText="left" distB="19050" distT="19050" distL="19050" distR="19050"/>
            <wp:docPr id="28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0164" cy="9557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6.3214111328125" w:line="259.96733665466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66666348775228"/>
          <w:szCs w:val="46.66666348775228"/>
          <w:u w:val="none"/>
          <w:shd w:fill="auto" w:val="clear"/>
          <w:vertAlign w:val="subscript"/>
          <w:rtl w:val="0"/>
        </w:rPr>
        <w:t xml:space="preserve">Assessment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Curriculum  content 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18.02131652832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nutritional advice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NEA 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unction of nutrients in the human 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7203369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999998092651367"/>
          <w:szCs w:val="27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This work is recapping and preparing for Unit 2 NEA </w:t>
      </w:r>
    </w:p>
    <w:sectPr>
      <w:type w:val="continuous"/>
      <w:pgSz w:h="27780" w:w="15300" w:orient="portrait"/>
      <w:pgMar w:bottom="252.001953125" w:top="292.7978515625" w:left="1440" w:right="1440" w:header="0" w:footer="720"/>
      <w:cols w:equalWidth="0" w:num="1">
        <w:col w:space="0" w:w="124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25.png"/><Relationship Id="rId21" Type="http://schemas.openxmlformats.org/officeDocument/2006/relationships/image" Target="media/image16.png"/><Relationship Id="rId24" Type="http://schemas.openxmlformats.org/officeDocument/2006/relationships/image" Target="media/image20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26" Type="http://schemas.openxmlformats.org/officeDocument/2006/relationships/image" Target="media/image10.png"/><Relationship Id="rId25" Type="http://schemas.openxmlformats.org/officeDocument/2006/relationships/image" Target="media/image21.png"/><Relationship Id="rId28" Type="http://schemas.openxmlformats.org/officeDocument/2006/relationships/image" Target="media/image26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29" Type="http://schemas.openxmlformats.org/officeDocument/2006/relationships/image" Target="media/image12.png"/><Relationship Id="rId7" Type="http://schemas.openxmlformats.org/officeDocument/2006/relationships/image" Target="media/image23.png"/><Relationship Id="rId8" Type="http://schemas.openxmlformats.org/officeDocument/2006/relationships/image" Target="media/image24.png"/><Relationship Id="rId31" Type="http://schemas.openxmlformats.org/officeDocument/2006/relationships/image" Target="media/image28.png"/><Relationship Id="rId30" Type="http://schemas.openxmlformats.org/officeDocument/2006/relationships/image" Target="media/image13.png"/><Relationship Id="rId11" Type="http://schemas.openxmlformats.org/officeDocument/2006/relationships/image" Target="media/image17.png"/><Relationship Id="rId33" Type="http://schemas.openxmlformats.org/officeDocument/2006/relationships/image" Target="media/image27.png"/><Relationship Id="rId10" Type="http://schemas.openxmlformats.org/officeDocument/2006/relationships/image" Target="media/image5.png"/><Relationship Id="rId32" Type="http://schemas.openxmlformats.org/officeDocument/2006/relationships/image" Target="media/image11.png"/><Relationship Id="rId13" Type="http://schemas.openxmlformats.org/officeDocument/2006/relationships/image" Target="media/image14.png"/><Relationship Id="rId12" Type="http://schemas.openxmlformats.org/officeDocument/2006/relationships/image" Target="media/image6.png"/><Relationship Id="rId15" Type="http://schemas.openxmlformats.org/officeDocument/2006/relationships/image" Target="media/image3.png"/><Relationship Id="rId14" Type="http://schemas.openxmlformats.org/officeDocument/2006/relationships/image" Target="media/image15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9" Type="http://schemas.openxmlformats.org/officeDocument/2006/relationships/image" Target="media/image7.png"/><Relationship Id="rId18" Type="http://schemas.openxmlformats.org/officeDocument/2006/relationships/image" Target="media/image1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